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166F7" w14:textId="03553885" w:rsidR="0073614E" w:rsidRDefault="0073614E" w:rsidP="0073614E">
      <w:pPr>
        <w:rPr>
          <w:rFonts w:asciiTheme="majorHAnsi" w:hAnsiTheme="majorHAnsi" w:cstheme="majorHAnsi"/>
          <w:b/>
          <w:bCs/>
          <w:sz w:val="22"/>
          <w:szCs w:val="22"/>
          <w:lang w:val="en-US"/>
        </w:rPr>
      </w:pPr>
      <w:r w:rsidRPr="0073614E">
        <w:rPr>
          <w:noProof/>
          <w:lang w:eastAsia="tr-TR"/>
        </w:rPr>
        <w:drawing>
          <wp:inline distT="0" distB="0" distL="0" distR="0" wp14:anchorId="7765EBED" wp14:editId="705365BE">
            <wp:extent cx="6202680" cy="1158198"/>
            <wp:effectExtent l="0" t="0" r="0" b="4445"/>
            <wp:docPr id="5" name="Resim 4">
              <a:extLst xmlns:a="http://schemas.openxmlformats.org/drawingml/2006/main">
                <a:ext uri="{FF2B5EF4-FFF2-40B4-BE49-F238E27FC236}">
                  <a16:creationId xmlns:a16="http://schemas.microsoft.com/office/drawing/2014/main" id="{2F476D3A-F437-A53C-2C16-5B53BD52DA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id="{2F476D3A-F437-A53C-2C16-5B53BD52DA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69052" cy="1170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99AA2" w14:textId="77777777" w:rsidR="0080318E" w:rsidRDefault="0080318E" w:rsidP="0073614E">
      <w:pPr>
        <w:rPr>
          <w:rFonts w:asciiTheme="majorHAnsi" w:hAnsiTheme="majorHAnsi" w:cstheme="majorHAnsi"/>
          <w:b/>
          <w:bCs/>
          <w:sz w:val="22"/>
          <w:szCs w:val="22"/>
          <w:lang w:val="en-US"/>
        </w:rPr>
      </w:pPr>
    </w:p>
    <w:p w14:paraId="5FB7D3E4" w14:textId="6A48D00B" w:rsidR="0073614E" w:rsidRDefault="0073614E" w:rsidP="0073614E">
      <w:pPr>
        <w:rPr>
          <w:rFonts w:asciiTheme="majorHAnsi" w:hAnsiTheme="majorHAnsi" w:cstheme="majorHAnsi"/>
          <w:sz w:val="22"/>
          <w:szCs w:val="22"/>
          <w:lang w:val="en-US"/>
        </w:rPr>
      </w:pPr>
      <w:r w:rsidRPr="00BD06C1">
        <w:rPr>
          <w:rFonts w:asciiTheme="majorHAnsi" w:hAnsiTheme="majorHAnsi" w:cstheme="majorHAnsi"/>
          <w:b/>
          <w:bCs/>
          <w:sz w:val="22"/>
          <w:szCs w:val="22"/>
          <w:lang w:val="en-US"/>
        </w:rPr>
        <w:t>Date: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t xml:space="preserve"> Thursday, 25 September 2025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br/>
      </w:r>
      <w:r w:rsidRPr="00BD06C1">
        <w:rPr>
          <w:rFonts w:asciiTheme="majorHAnsi" w:hAnsiTheme="majorHAnsi" w:cstheme="majorHAnsi"/>
          <w:b/>
          <w:bCs/>
          <w:sz w:val="22"/>
          <w:szCs w:val="22"/>
          <w:lang w:val="en-US"/>
        </w:rPr>
        <w:t>Time: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t xml:space="preserve"> 09:00 – 1</w:t>
      </w:r>
      <w:r w:rsidR="0080318E">
        <w:rPr>
          <w:rFonts w:asciiTheme="majorHAnsi" w:hAnsiTheme="majorHAnsi" w:cstheme="majorHAnsi"/>
          <w:sz w:val="22"/>
          <w:szCs w:val="22"/>
          <w:lang w:val="en-US"/>
        </w:rPr>
        <w:t>2:00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t xml:space="preserve"> (Türkiye Time, UTC+3)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br/>
      </w:r>
      <w:hyperlink r:id="rId5" w:history="1">
        <w:r w:rsidRPr="00955D39">
          <w:rPr>
            <w:rStyle w:val="Kpr"/>
            <w:rFonts w:asciiTheme="majorHAnsi" w:hAnsiTheme="majorHAnsi" w:cstheme="majorHAnsi"/>
            <w:i/>
            <w:iCs/>
            <w:sz w:val="22"/>
            <w:szCs w:val="22"/>
            <w:lang w:val="en-US"/>
          </w:rPr>
          <w:t>https://www.omoprojects.com/</w:t>
        </w:r>
      </w:hyperlink>
      <w:r>
        <w:rPr>
          <w:rFonts w:asciiTheme="majorHAnsi" w:hAnsiTheme="majorHAnsi" w:cstheme="majorHAnsi"/>
          <w:i/>
          <w:iCs/>
          <w:sz w:val="22"/>
          <w:szCs w:val="22"/>
          <w:lang w:val="en-US"/>
        </w:rPr>
        <w:t xml:space="preserve"> </w:t>
      </w:r>
      <w:r w:rsidRPr="00BD06C1">
        <w:rPr>
          <w:rFonts w:asciiTheme="majorHAnsi" w:hAnsiTheme="majorHAnsi" w:cstheme="majorHAnsi"/>
          <w:i/>
          <w:iCs/>
          <w:sz w:val="22"/>
          <w:szCs w:val="22"/>
          <w:lang w:val="en-US"/>
        </w:rPr>
        <w:t>)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br/>
      </w:r>
      <w:bookmarkStart w:id="0" w:name="_Hlk208754966"/>
      <w:r w:rsidRPr="00BD06C1">
        <w:rPr>
          <w:rFonts w:asciiTheme="majorHAnsi" w:hAnsiTheme="majorHAnsi" w:cstheme="majorHAnsi"/>
          <w:b/>
          <w:bCs/>
          <w:sz w:val="22"/>
          <w:szCs w:val="22"/>
          <w:lang w:val="en-US"/>
        </w:rPr>
        <w:t>Languages: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t xml:space="preserve"> English with simultaneous Russian</w:t>
      </w:r>
      <w:r>
        <w:rPr>
          <w:rFonts w:asciiTheme="majorHAnsi" w:hAnsiTheme="majorHAnsi" w:cstheme="majorHAnsi"/>
          <w:sz w:val="22"/>
          <w:szCs w:val="22"/>
          <w:lang w:val="en-US"/>
        </w:rPr>
        <w:t xml:space="preserve"> </w:t>
      </w:r>
      <w:r w:rsidRPr="00BD06C1">
        <w:rPr>
          <w:rFonts w:asciiTheme="majorHAnsi" w:hAnsiTheme="majorHAnsi" w:cstheme="majorHAnsi"/>
          <w:sz w:val="22"/>
          <w:szCs w:val="22"/>
          <w:lang w:val="en-US"/>
        </w:rPr>
        <w:t>translation</w:t>
      </w:r>
    </w:p>
    <w:bookmarkEnd w:id="0"/>
    <w:p w14:paraId="2A48BA94" w14:textId="77777777" w:rsidR="0073614E" w:rsidRPr="00BD06C1" w:rsidRDefault="0073614E" w:rsidP="0073614E">
      <w:pPr>
        <w:jc w:val="both"/>
        <w:rPr>
          <w:rFonts w:asciiTheme="majorHAnsi" w:hAnsiTheme="majorHAnsi" w:cstheme="majorHAnsi"/>
          <w:sz w:val="22"/>
          <w:szCs w:val="22"/>
          <w:lang w:val="en-US"/>
        </w:rPr>
      </w:pPr>
    </w:p>
    <w:p w14:paraId="432A970F" w14:textId="77777777" w:rsidR="0073614E" w:rsidRPr="00BD06C1" w:rsidRDefault="0073614E" w:rsidP="0073614E">
      <w:pPr>
        <w:rPr>
          <w:rFonts w:asciiTheme="majorHAnsi" w:hAnsiTheme="majorHAnsi" w:cstheme="majorHAnsi"/>
          <w:sz w:val="22"/>
          <w:szCs w:val="22"/>
          <w:lang w:val="en-US"/>
        </w:rPr>
      </w:pPr>
    </w:p>
    <w:tbl>
      <w:tblPr>
        <w:tblW w:w="926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5070"/>
        <w:gridCol w:w="2747"/>
      </w:tblGrid>
      <w:tr w:rsidR="0073614E" w:rsidRPr="00BD06C1" w14:paraId="416C78B3" w14:textId="77777777" w:rsidTr="00423B3B">
        <w:trPr>
          <w:trHeight w:val="320"/>
          <w:tblHeader/>
          <w:tblCellSpacing w:w="15" w:type="dxa"/>
        </w:trPr>
        <w:tc>
          <w:tcPr>
            <w:tcW w:w="1399" w:type="dxa"/>
            <w:vAlign w:val="center"/>
            <w:hideMark/>
          </w:tcPr>
          <w:p w14:paraId="53F1E560" w14:textId="77777777" w:rsidR="0073614E" w:rsidRPr="00BD06C1" w:rsidRDefault="0073614E" w:rsidP="00B0610E">
            <w:pPr>
              <w:jc w:val="center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Time (UTC+3)</w:t>
            </w:r>
          </w:p>
        </w:tc>
        <w:tc>
          <w:tcPr>
            <w:tcW w:w="5040" w:type="dxa"/>
            <w:vAlign w:val="center"/>
            <w:hideMark/>
          </w:tcPr>
          <w:p w14:paraId="01F9864B" w14:textId="77777777" w:rsidR="0073614E" w:rsidRPr="00BD06C1" w:rsidRDefault="0073614E" w:rsidP="00B0610E">
            <w:pPr>
              <w:jc w:val="center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Session / Activity</w:t>
            </w:r>
          </w:p>
        </w:tc>
        <w:tc>
          <w:tcPr>
            <w:tcW w:w="2702" w:type="dxa"/>
            <w:vAlign w:val="center"/>
            <w:hideMark/>
          </w:tcPr>
          <w:p w14:paraId="5CA1ACBB" w14:textId="77777777" w:rsidR="0073614E" w:rsidRPr="00BD06C1" w:rsidRDefault="0073614E" w:rsidP="00B0610E">
            <w:pPr>
              <w:jc w:val="center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Lead / Speaker</w:t>
            </w:r>
          </w:p>
        </w:tc>
      </w:tr>
      <w:tr w:rsidR="0073614E" w:rsidRPr="00BD06C1" w14:paraId="22464F43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795F31AE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09:00 – 09:10</w:t>
            </w:r>
          </w:p>
        </w:tc>
        <w:tc>
          <w:tcPr>
            <w:tcW w:w="5040" w:type="dxa"/>
            <w:vAlign w:val="center"/>
            <w:hideMark/>
          </w:tcPr>
          <w:p w14:paraId="5401EB6D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Opening Remarks and Welcome</w:t>
            </w:r>
          </w:p>
        </w:tc>
        <w:tc>
          <w:tcPr>
            <w:tcW w:w="2702" w:type="dxa"/>
            <w:vAlign w:val="center"/>
            <w:hideMark/>
          </w:tcPr>
          <w:p w14:paraId="68B1A151" w14:textId="77777777" w:rsidR="0073614E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DB2B26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Dr Peter Pechacek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-FAO</w:t>
            </w:r>
            <w:r w:rsidRPr="00DB2B26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–</w:t>
            </w:r>
          </w:p>
          <w:p w14:paraId="4D62AA04" w14:textId="118B85C0" w:rsidR="00AE2144" w:rsidRPr="00AE2144" w:rsidRDefault="00AE2144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AE2144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Hasan Türkyılmaz</w:t>
            </w:r>
            <w:r w:rsidRPr="00AE2144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-OMO</w:t>
            </w:r>
          </w:p>
          <w:p w14:paraId="01868FC6" w14:textId="752D21E3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</w:p>
        </w:tc>
      </w:tr>
      <w:tr w:rsidR="0073614E" w:rsidRPr="00BD06C1" w14:paraId="30BEE621" w14:textId="77777777" w:rsidTr="00423B3B">
        <w:trPr>
          <w:trHeight w:val="639"/>
          <w:tblCellSpacing w:w="15" w:type="dxa"/>
        </w:trPr>
        <w:tc>
          <w:tcPr>
            <w:tcW w:w="1399" w:type="dxa"/>
            <w:vAlign w:val="center"/>
            <w:hideMark/>
          </w:tcPr>
          <w:p w14:paraId="7E5B76E2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09:10 – 09:20</w:t>
            </w:r>
          </w:p>
        </w:tc>
        <w:tc>
          <w:tcPr>
            <w:tcW w:w="5040" w:type="dxa"/>
            <w:vAlign w:val="center"/>
            <w:hideMark/>
          </w:tcPr>
          <w:p w14:paraId="15ECB4A0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Introduction of Participants and Objectives of the Training</w:t>
            </w:r>
          </w:p>
        </w:tc>
        <w:tc>
          <w:tcPr>
            <w:tcW w:w="2702" w:type="dxa"/>
            <w:vAlign w:val="center"/>
            <w:hideMark/>
          </w:tcPr>
          <w:p w14:paraId="580ECB18" w14:textId="77777777" w:rsidR="0073614E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İsmail Belen</w:t>
            </w:r>
          </w:p>
          <w:p w14:paraId="34DA2B61" w14:textId="6DA4DDB2" w:rsidR="00EC0E29" w:rsidRPr="00BD06C1" w:rsidRDefault="00EC0E29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Ercan </w:t>
            </w:r>
            <w:proofErr w:type="spellStart"/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Kaptanoğlu</w:t>
            </w:r>
            <w:proofErr w:type="spellEnd"/>
          </w:p>
        </w:tc>
      </w:tr>
      <w:tr w:rsidR="0073614E" w:rsidRPr="00BD06C1" w14:paraId="4A414064" w14:textId="77777777" w:rsidTr="00423B3B">
        <w:trPr>
          <w:trHeight w:val="656"/>
          <w:tblCellSpacing w:w="15" w:type="dxa"/>
        </w:trPr>
        <w:tc>
          <w:tcPr>
            <w:tcW w:w="1399" w:type="dxa"/>
            <w:vAlign w:val="center"/>
            <w:hideMark/>
          </w:tcPr>
          <w:p w14:paraId="268F5B2E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09:20 – 09:30</w:t>
            </w:r>
          </w:p>
        </w:tc>
        <w:tc>
          <w:tcPr>
            <w:tcW w:w="5040" w:type="dxa"/>
            <w:vAlign w:val="center"/>
            <w:hideMark/>
          </w:tcPr>
          <w:p w14:paraId="64A9A95C" w14:textId="145A3353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Presentation of the Regional Guidelines on Value Chain Development and Market Access for NWFPs</w:t>
            </w:r>
          </w:p>
        </w:tc>
        <w:tc>
          <w:tcPr>
            <w:tcW w:w="2702" w:type="dxa"/>
            <w:vAlign w:val="center"/>
            <w:hideMark/>
          </w:tcPr>
          <w:p w14:paraId="5BD30A5C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Dr. Çağlar Başsüllü</w:t>
            </w:r>
          </w:p>
        </w:tc>
      </w:tr>
      <w:tr w:rsidR="0073614E" w:rsidRPr="00BD06C1" w14:paraId="65852069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4450156B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09:30 – 10:30</w:t>
            </w:r>
          </w:p>
        </w:tc>
        <w:tc>
          <w:tcPr>
            <w:tcW w:w="5040" w:type="dxa"/>
            <w:vAlign w:val="center"/>
            <w:hideMark/>
          </w:tcPr>
          <w:p w14:paraId="4F528296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Case Studies on NWFP Value Chains</w:t>
            </w:r>
          </w:p>
        </w:tc>
        <w:tc>
          <w:tcPr>
            <w:tcW w:w="2702" w:type="dxa"/>
            <w:vAlign w:val="center"/>
            <w:hideMark/>
          </w:tcPr>
          <w:p w14:paraId="2B6890BB" w14:textId="14AACAA6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</w:p>
        </w:tc>
      </w:tr>
      <w:tr w:rsidR="0073614E" w:rsidRPr="00BD06C1" w14:paraId="353C82B4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3F394B1D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09:30 – 09:34</w:t>
            </w:r>
          </w:p>
        </w:tc>
        <w:tc>
          <w:tcPr>
            <w:tcW w:w="5040" w:type="dxa"/>
            <w:vAlign w:val="center"/>
            <w:hideMark/>
          </w:tcPr>
          <w:p w14:paraId="140371C0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Introduction to Case Studies Session</w:t>
            </w:r>
          </w:p>
        </w:tc>
        <w:tc>
          <w:tcPr>
            <w:tcW w:w="2702" w:type="dxa"/>
            <w:vAlign w:val="center"/>
            <w:hideMark/>
          </w:tcPr>
          <w:p w14:paraId="632FA0E6" w14:textId="772D0B5B" w:rsidR="0073614E" w:rsidRPr="00C4360F" w:rsidRDefault="0080318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İsmail Belen</w:t>
            </w:r>
          </w:p>
        </w:tc>
      </w:tr>
      <w:tr w:rsidR="0073614E" w:rsidRPr="00BD06C1" w14:paraId="3A8EDB65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6D6F037D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09:34 – 09:41</w:t>
            </w:r>
          </w:p>
        </w:tc>
        <w:tc>
          <w:tcPr>
            <w:tcW w:w="5040" w:type="dxa"/>
            <w:vAlign w:val="center"/>
            <w:hideMark/>
          </w:tcPr>
          <w:p w14:paraId="56E5B2EB" w14:textId="3AFBB5E1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7D2358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Carob Value</w:t>
            </w: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Chain </w:t>
            </w:r>
          </w:p>
        </w:tc>
        <w:tc>
          <w:tcPr>
            <w:tcW w:w="2702" w:type="dxa"/>
            <w:vAlign w:val="center"/>
            <w:hideMark/>
          </w:tcPr>
          <w:p w14:paraId="450DB969" w14:textId="1841993E" w:rsidR="0073614E" w:rsidRPr="00C4360F" w:rsidRDefault="00735E9F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Sema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Altunel</w:t>
            </w:r>
            <w:proofErr w:type="spellEnd"/>
          </w:p>
        </w:tc>
      </w:tr>
      <w:tr w:rsidR="0073614E" w:rsidRPr="00BD06C1" w14:paraId="0BABA852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15837AE6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09:41 – 09:48</w:t>
            </w:r>
          </w:p>
        </w:tc>
        <w:tc>
          <w:tcPr>
            <w:tcW w:w="5040" w:type="dxa"/>
            <w:vAlign w:val="center"/>
            <w:hideMark/>
          </w:tcPr>
          <w:p w14:paraId="700E8EC9" w14:textId="4EF3A61F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7D2358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Honey &amp; Bee Products Value Chain</w:t>
            </w: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</w:t>
            </w:r>
          </w:p>
        </w:tc>
        <w:tc>
          <w:tcPr>
            <w:tcW w:w="2702" w:type="dxa"/>
            <w:vAlign w:val="center"/>
            <w:hideMark/>
          </w:tcPr>
          <w:p w14:paraId="7988AEED" w14:textId="7A898841" w:rsidR="0073614E" w:rsidRPr="00C4360F" w:rsidRDefault="00FC2D31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İsmail Belen</w:t>
            </w:r>
          </w:p>
        </w:tc>
      </w:tr>
      <w:tr w:rsidR="0073614E" w:rsidRPr="00BD06C1" w14:paraId="341ECA35" w14:textId="77777777" w:rsidTr="00423B3B">
        <w:trPr>
          <w:trHeight w:val="336"/>
          <w:tblCellSpacing w:w="15" w:type="dxa"/>
        </w:trPr>
        <w:tc>
          <w:tcPr>
            <w:tcW w:w="1399" w:type="dxa"/>
            <w:vAlign w:val="center"/>
            <w:hideMark/>
          </w:tcPr>
          <w:p w14:paraId="53650CC2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09:48 – 09:55</w:t>
            </w:r>
          </w:p>
        </w:tc>
        <w:tc>
          <w:tcPr>
            <w:tcW w:w="5040" w:type="dxa"/>
            <w:vAlign w:val="center"/>
            <w:hideMark/>
          </w:tcPr>
          <w:p w14:paraId="66A74671" w14:textId="56EDD5B5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7D2358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Chestnut Value</w:t>
            </w: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Chain</w:t>
            </w:r>
          </w:p>
        </w:tc>
        <w:tc>
          <w:tcPr>
            <w:tcW w:w="2702" w:type="dxa"/>
            <w:vAlign w:val="center"/>
            <w:hideMark/>
          </w:tcPr>
          <w:p w14:paraId="3A464055" w14:textId="2C9B7E2B" w:rsidR="0073614E" w:rsidRPr="00C4360F" w:rsidRDefault="00C81EB5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Ergun Kahvecioğlu</w:t>
            </w:r>
          </w:p>
        </w:tc>
      </w:tr>
      <w:tr w:rsidR="0073614E" w:rsidRPr="00BD06C1" w14:paraId="35F9244C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1C40181E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09:55 – 10:02</w:t>
            </w:r>
          </w:p>
        </w:tc>
        <w:tc>
          <w:tcPr>
            <w:tcW w:w="5040" w:type="dxa"/>
            <w:vAlign w:val="center"/>
            <w:hideMark/>
          </w:tcPr>
          <w:p w14:paraId="61E9E79A" w14:textId="5EBADB18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7D2358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Walnut Value</w:t>
            </w: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Chain </w:t>
            </w:r>
          </w:p>
        </w:tc>
        <w:tc>
          <w:tcPr>
            <w:tcW w:w="2702" w:type="dxa"/>
            <w:vAlign w:val="center"/>
            <w:hideMark/>
          </w:tcPr>
          <w:p w14:paraId="6566DB54" w14:textId="1F587F6C" w:rsidR="0073614E" w:rsidRPr="00C4360F" w:rsidRDefault="00C81EB5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Dildora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Aralova</w:t>
            </w:r>
            <w:proofErr w:type="spellEnd"/>
          </w:p>
        </w:tc>
      </w:tr>
      <w:tr w:rsidR="0073614E" w:rsidRPr="00BD06C1" w14:paraId="43F925E8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31F237F9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10:02 – 10:09</w:t>
            </w:r>
          </w:p>
        </w:tc>
        <w:tc>
          <w:tcPr>
            <w:tcW w:w="5040" w:type="dxa"/>
            <w:vAlign w:val="center"/>
            <w:hideMark/>
          </w:tcPr>
          <w:p w14:paraId="345A266C" w14:textId="6AF95156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7D2358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Porcini Mushrooms Value Chain</w:t>
            </w:r>
          </w:p>
        </w:tc>
        <w:tc>
          <w:tcPr>
            <w:tcW w:w="2702" w:type="dxa"/>
            <w:vAlign w:val="center"/>
            <w:hideMark/>
          </w:tcPr>
          <w:p w14:paraId="0180C458" w14:textId="736F0057" w:rsidR="0073614E" w:rsidRPr="00C4360F" w:rsidRDefault="00FC2D31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İsmail Belen</w:t>
            </w:r>
          </w:p>
        </w:tc>
      </w:tr>
      <w:tr w:rsidR="0073614E" w:rsidRPr="00BD06C1" w14:paraId="15B6F869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48300921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10:09 – 10:13</w:t>
            </w:r>
          </w:p>
        </w:tc>
        <w:tc>
          <w:tcPr>
            <w:tcW w:w="5040" w:type="dxa"/>
            <w:vAlign w:val="center"/>
            <w:hideMark/>
          </w:tcPr>
          <w:p w14:paraId="75DAFFBE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Summary and Key Messages for Case Studies</w:t>
            </w:r>
          </w:p>
        </w:tc>
        <w:tc>
          <w:tcPr>
            <w:tcW w:w="2702" w:type="dxa"/>
            <w:vAlign w:val="center"/>
          </w:tcPr>
          <w:p w14:paraId="6D92042C" w14:textId="06140471" w:rsidR="0073614E" w:rsidRPr="00C4360F" w:rsidRDefault="0080318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İsmail Belen</w:t>
            </w:r>
          </w:p>
        </w:tc>
      </w:tr>
      <w:tr w:rsidR="0073614E" w:rsidRPr="00BD06C1" w14:paraId="4C1AC8AC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27648154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10:13 – 10:30</w:t>
            </w:r>
          </w:p>
        </w:tc>
        <w:tc>
          <w:tcPr>
            <w:tcW w:w="5040" w:type="dxa"/>
            <w:vAlign w:val="center"/>
            <w:hideMark/>
          </w:tcPr>
          <w:p w14:paraId="55C23B4C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  <w:t>General Q&amp;A for Case Studies</w:t>
            </w:r>
          </w:p>
        </w:tc>
        <w:tc>
          <w:tcPr>
            <w:tcW w:w="2702" w:type="dxa"/>
            <w:vAlign w:val="center"/>
          </w:tcPr>
          <w:p w14:paraId="1769ACE7" w14:textId="0C7A0A75" w:rsidR="0073614E" w:rsidRPr="00C4360F" w:rsidRDefault="0073614E" w:rsidP="00B0610E">
            <w:pPr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val="en-US" w:eastAsia="tr-TR"/>
                <w14:ligatures w14:val="none"/>
              </w:rPr>
            </w:pPr>
          </w:p>
        </w:tc>
      </w:tr>
      <w:tr w:rsidR="0073614E" w:rsidRPr="00BD06C1" w14:paraId="4064A0FC" w14:textId="77777777" w:rsidTr="00423B3B">
        <w:trPr>
          <w:trHeight w:val="639"/>
          <w:tblCellSpacing w:w="15" w:type="dxa"/>
        </w:trPr>
        <w:tc>
          <w:tcPr>
            <w:tcW w:w="1399" w:type="dxa"/>
            <w:vAlign w:val="center"/>
            <w:hideMark/>
          </w:tcPr>
          <w:p w14:paraId="3A915583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10:30 – 1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</w:t>
            </w: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: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20</w:t>
            </w:r>
          </w:p>
        </w:tc>
        <w:tc>
          <w:tcPr>
            <w:tcW w:w="5040" w:type="dxa"/>
            <w:vAlign w:val="center"/>
            <w:hideMark/>
          </w:tcPr>
          <w:p w14:paraId="748A530F" w14:textId="1F3AF6F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Practical Considerations for Application of the Guidelines and Suggested Roadmap</w:t>
            </w:r>
          </w:p>
        </w:tc>
        <w:tc>
          <w:tcPr>
            <w:tcW w:w="2702" w:type="dxa"/>
            <w:vAlign w:val="center"/>
            <w:hideMark/>
          </w:tcPr>
          <w:p w14:paraId="79A169CC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Dr. Çağlar Başsüllü</w:t>
            </w:r>
          </w:p>
        </w:tc>
      </w:tr>
      <w:tr w:rsidR="0073614E" w:rsidRPr="00BD06C1" w14:paraId="1660C341" w14:textId="77777777" w:rsidTr="00423B3B">
        <w:trPr>
          <w:trHeight w:val="336"/>
          <w:tblCellSpacing w:w="15" w:type="dxa"/>
        </w:trPr>
        <w:tc>
          <w:tcPr>
            <w:tcW w:w="1399" w:type="dxa"/>
            <w:vAlign w:val="center"/>
            <w:hideMark/>
          </w:tcPr>
          <w:p w14:paraId="6F80B059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11:20</w:t>
            </w: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– 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11:30</w:t>
            </w:r>
          </w:p>
        </w:tc>
        <w:tc>
          <w:tcPr>
            <w:tcW w:w="5040" w:type="dxa"/>
            <w:vAlign w:val="center"/>
            <w:hideMark/>
          </w:tcPr>
          <w:p w14:paraId="36FA2724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Q&amp;A for Practical Application Session</w:t>
            </w:r>
          </w:p>
        </w:tc>
        <w:tc>
          <w:tcPr>
            <w:tcW w:w="2702" w:type="dxa"/>
            <w:vAlign w:val="center"/>
            <w:hideMark/>
          </w:tcPr>
          <w:p w14:paraId="35BC5DA1" w14:textId="77777777" w:rsidR="0073614E" w:rsidRPr="00BD06C1" w:rsidRDefault="0073614E" w:rsidP="00B0610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Dr. Çağlar Başsüllü</w:t>
            </w:r>
          </w:p>
        </w:tc>
      </w:tr>
      <w:tr w:rsidR="0080318E" w:rsidRPr="00BD06C1" w14:paraId="41C9BAE8" w14:textId="77777777" w:rsidTr="00423B3B">
        <w:trPr>
          <w:trHeight w:val="320"/>
          <w:tblCellSpacing w:w="15" w:type="dxa"/>
        </w:trPr>
        <w:tc>
          <w:tcPr>
            <w:tcW w:w="1399" w:type="dxa"/>
            <w:vAlign w:val="center"/>
            <w:hideMark/>
          </w:tcPr>
          <w:p w14:paraId="192F5F52" w14:textId="31A1DC1C" w:rsidR="0080318E" w:rsidRPr="00BD06C1" w:rsidRDefault="0080318E" w:rsidP="0080318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1:30</w:t>
            </w: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 – 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12:00</w:t>
            </w:r>
          </w:p>
        </w:tc>
        <w:tc>
          <w:tcPr>
            <w:tcW w:w="5040" w:type="dxa"/>
            <w:vAlign w:val="center"/>
            <w:hideMark/>
          </w:tcPr>
          <w:p w14:paraId="496883F0" w14:textId="77777777" w:rsidR="0080318E" w:rsidRPr="00BD06C1" w:rsidRDefault="0080318E" w:rsidP="0080318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BD06C1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Final Q&amp;A and Closing Remarks</w:t>
            </w:r>
          </w:p>
        </w:tc>
        <w:tc>
          <w:tcPr>
            <w:tcW w:w="2702" w:type="dxa"/>
            <w:vAlign w:val="center"/>
            <w:hideMark/>
          </w:tcPr>
          <w:p w14:paraId="67862F7C" w14:textId="5FEDBF85" w:rsidR="00423B3B" w:rsidRDefault="00423B3B" w:rsidP="0080318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 xml:space="preserve">Sema </w:t>
            </w:r>
            <w:proofErr w:type="spellStart"/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Altun</w:t>
            </w:r>
            <w:r w:rsidR="00232B3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ay</w:t>
            </w:r>
            <w:proofErr w:type="spellEnd"/>
            <w:r w:rsidR="00232B3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-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OGM</w:t>
            </w:r>
          </w:p>
          <w:p w14:paraId="77B135A0" w14:textId="51019EAD" w:rsidR="00423B3B" w:rsidRDefault="00423B3B" w:rsidP="0080318E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İsmail Belen</w:t>
            </w:r>
            <w:r w:rsidR="00232B3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-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OMO</w:t>
            </w:r>
          </w:p>
          <w:p w14:paraId="499A5C0A" w14:textId="189686D9" w:rsidR="0080318E" w:rsidRPr="00BD06C1" w:rsidRDefault="0080318E" w:rsidP="00423B3B">
            <w:pP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</w:pPr>
            <w:r w:rsidRPr="00DB2B26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Dr Peter Pechacek</w:t>
            </w:r>
            <w:r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val="en-US" w:eastAsia="tr-TR"/>
                <w14:ligatures w14:val="none"/>
              </w:rPr>
              <w:t>-FAO</w:t>
            </w:r>
          </w:p>
        </w:tc>
      </w:tr>
    </w:tbl>
    <w:p w14:paraId="731436DC" w14:textId="77777777" w:rsidR="0073614E" w:rsidRDefault="0073614E" w:rsidP="0073614E">
      <w:pPr>
        <w:rPr>
          <w:rFonts w:asciiTheme="majorHAnsi" w:hAnsiTheme="majorHAnsi" w:cstheme="majorHAnsi"/>
          <w:b/>
          <w:bCs/>
          <w:sz w:val="22"/>
          <w:szCs w:val="22"/>
          <w:lang w:val="en-US"/>
        </w:rPr>
      </w:pPr>
    </w:p>
    <w:p w14:paraId="69899B4B" w14:textId="77777777" w:rsidR="0073614E" w:rsidRPr="00BD06C1" w:rsidRDefault="0073614E" w:rsidP="0073614E">
      <w:pPr>
        <w:rPr>
          <w:rFonts w:asciiTheme="majorHAnsi" w:hAnsiTheme="majorHAnsi" w:cstheme="majorHAnsi"/>
          <w:i/>
          <w:iCs/>
          <w:sz w:val="22"/>
          <w:szCs w:val="22"/>
          <w:lang w:val="en-US"/>
        </w:rPr>
      </w:pPr>
      <w:r>
        <w:rPr>
          <w:rFonts w:asciiTheme="majorHAnsi" w:hAnsiTheme="majorHAnsi" w:cstheme="majorHAnsi"/>
          <w:sz w:val="22"/>
          <w:szCs w:val="22"/>
          <w:lang w:val="en-US"/>
        </w:rPr>
        <w:t xml:space="preserve">Interpreters: </w:t>
      </w:r>
    </w:p>
    <w:p w14:paraId="5F17725F" w14:textId="77777777" w:rsidR="0073614E" w:rsidRPr="00AE2144" w:rsidRDefault="0073614E" w:rsidP="0073614E">
      <w:pPr>
        <w:rPr>
          <w:rFonts w:asciiTheme="majorHAnsi" w:hAnsiTheme="majorHAnsi" w:cstheme="majorHAnsi"/>
          <w:sz w:val="22"/>
          <w:szCs w:val="22"/>
          <w:lang w:val="en-US"/>
        </w:rPr>
      </w:pPr>
      <w:r w:rsidRPr="00AE2144">
        <w:rPr>
          <w:rFonts w:asciiTheme="majorHAnsi" w:hAnsiTheme="majorHAnsi" w:cstheme="majorHAnsi"/>
          <w:sz w:val="22"/>
          <w:szCs w:val="22"/>
          <w:lang w:val="en-US"/>
        </w:rPr>
        <w:t>Russian: Özer Arcan</w:t>
      </w:r>
    </w:p>
    <w:p w14:paraId="218B9675" w14:textId="77777777" w:rsidR="0073614E" w:rsidRPr="00AE2144" w:rsidRDefault="0073614E" w:rsidP="0073614E">
      <w:pPr>
        <w:rPr>
          <w:rFonts w:asciiTheme="majorHAnsi" w:hAnsiTheme="majorHAnsi" w:cstheme="majorHAnsi"/>
          <w:sz w:val="22"/>
          <w:szCs w:val="22"/>
          <w:lang w:val="en-US"/>
        </w:rPr>
      </w:pPr>
      <w:r w:rsidRPr="00AE2144">
        <w:rPr>
          <w:rFonts w:asciiTheme="majorHAnsi" w:hAnsiTheme="majorHAnsi" w:cstheme="majorHAnsi"/>
          <w:sz w:val="22"/>
          <w:szCs w:val="22"/>
          <w:lang w:val="en-US"/>
        </w:rPr>
        <w:t>English: Aktan Aydoğmuş</w:t>
      </w:r>
    </w:p>
    <w:p w14:paraId="73DEED94" w14:textId="77777777" w:rsidR="00486C61" w:rsidRPr="00AE2144" w:rsidRDefault="00486C61"/>
    <w:sectPr w:rsidR="00486C61" w:rsidRPr="00AE2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B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D36"/>
    <w:rsid w:val="0009021C"/>
    <w:rsid w:val="001C05D9"/>
    <w:rsid w:val="001C1ED3"/>
    <w:rsid w:val="00232B3C"/>
    <w:rsid w:val="002D755D"/>
    <w:rsid w:val="00391687"/>
    <w:rsid w:val="003967E3"/>
    <w:rsid w:val="00423B3B"/>
    <w:rsid w:val="00486C61"/>
    <w:rsid w:val="004C0D36"/>
    <w:rsid w:val="00735E9F"/>
    <w:rsid w:val="0073614E"/>
    <w:rsid w:val="0080318E"/>
    <w:rsid w:val="00AE2144"/>
    <w:rsid w:val="00B05770"/>
    <w:rsid w:val="00B427C8"/>
    <w:rsid w:val="00C81EB5"/>
    <w:rsid w:val="00CB7543"/>
    <w:rsid w:val="00D5068F"/>
    <w:rsid w:val="00E02A20"/>
    <w:rsid w:val="00E321ED"/>
    <w:rsid w:val="00EC0E29"/>
    <w:rsid w:val="00F0779C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167D"/>
  <w15:chartTrackingRefBased/>
  <w15:docId w15:val="{45A2C5D3-ED39-4856-8897-EB90C05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14E"/>
  </w:style>
  <w:style w:type="paragraph" w:styleId="Balk1">
    <w:name w:val="heading 1"/>
    <w:basedOn w:val="Normal"/>
    <w:next w:val="Normal"/>
    <w:link w:val="Balk1Char"/>
    <w:uiPriority w:val="9"/>
    <w:qFormat/>
    <w:rsid w:val="00B42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0D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C0D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C0D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C0D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C0D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C0D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C0D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C0D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autoRedefine/>
    <w:qFormat/>
    <w:rsid w:val="00B427C8"/>
    <w:rPr>
      <w:b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B427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0D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C0D3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C0D3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C0D3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C0D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C0D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C0D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C0D36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C0D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C0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C0D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C0D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C0D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C0D3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C0D3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C0D3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C0D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C0D3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C0D36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361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moprojects.com/" TargetMode="Externa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Belen</dc:creator>
  <cp:keywords/>
  <dc:description/>
  <cp:lastModifiedBy>İsmail Belen</cp:lastModifiedBy>
  <cp:revision>4</cp:revision>
  <dcterms:created xsi:type="dcterms:W3CDTF">2025-09-25T11:49:00Z</dcterms:created>
  <dcterms:modified xsi:type="dcterms:W3CDTF">2025-09-25T16:43:00Z</dcterms:modified>
</cp:coreProperties>
</file>